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0D" w:rsidRPr="00534E0D" w:rsidRDefault="00534E0D" w:rsidP="00534E0D">
      <w:pPr>
        <w:shd w:val="clear" w:color="auto" w:fill="FFFFFF"/>
        <w:spacing w:after="255" w:line="300" w:lineRule="atLeast"/>
        <w:jc w:val="center"/>
        <w:outlineLvl w:val="1"/>
        <w:rPr>
          <w:rFonts w:ascii="Arial" w:eastAsia="Times New Roman" w:hAnsi="Arial" w:cs="Arial"/>
          <w:b/>
          <w:bCs/>
          <w:color w:val="4D4D4D"/>
          <w:sz w:val="27"/>
          <w:szCs w:val="27"/>
          <w:lang w:eastAsia="ru-RU"/>
        </w:rPr>
      </w:pPr>
      <w:bookmarkStart w:id="0" w:name="_GoBack"/>
      <w:bookmarkEnd w:id="0"/>
      <w:r w:rsidRPr="00534E0D">
        <w:rPr>
          <w:rFonts w:ascii="Arial" w:eastAsia="Times New Roman" w:hAnsi="Arial" w:cs="Arial"/>
          <w:b/>
          <w:bCs/>
          <w:color w:val="4D4D4D"/>
          <w:sz w:val="27"/>
          <w:szCs w:val="27"/>
          <w:lang w:eastAsia="ru-RU"/>
        </w:rPr>
        <w:t>Письмо Министерства просвещения РФ от 28 мая 2020 г. N ВБ-1159/08 "О направлении разъяснений"</w:t>
      </w:r>
    </w:p>
    <w:p w:rsidR="00534E0D" w:rsidRPr="00534E0D" w:rsidRDefault="00534E0D" w:rsidP="00534E0D">
      <w:pPr>
        <w:shd w:val="clear" w:color="auto" w:fill="FFFFFF"/>
        <w:spacing w:line="240" w:lineRule="auto"/>
        <w:rPr>
          <w:rFonts w:ascii="Arial" w:eastAsia="Times New Roman" w:hAnsi="Arial" w:cs="Arial"/>
          <w:color w:val="333333"/>
          <w:sz w:val="21"/>
          <w:szCs w:val="21"/>
          <w:lang w:eastAsia="ru-RU"/>
        </w:rPr>
      </w:pPr>
      <w:r w:rsidRPr="00534E0D">
        <w:rPr>
          <w:rFonts w:ascii="Arial" w:eastAsia="Times New Roman" w:hAnsi="Arial" w:cs="Arial"/>
          <w:color w:val="333333"/>
          <w:sz w:val="21"/>
          <w:szCs w:val="21"/>
          <w:lang w:eastAsia="ru-RU"/>
        </w:rPr>
        <w:t>6 августа 2020</w:t>
      </w:r>
    </w:p>
    <w:p w:rsidR="00534E0D" w:rsidRPr="000E084E" w:rsidRDefault="00534E0D" w:rsidP="00534E0D">
      <w:pPr>
        <w:shd w:val="clear" w:color="auto" w:fill="FFFFFF"/>
        <w:spacing w:after="255" w:line="270" w:lineRule="atLeast"/>
        <w:ind w:firstLine="709"/>
        <w:rPr>
          <w:rFonts w:ascii="Times New Roman" w:eastAsia="Times New Roman" w:hAnsi="Times New Roman" w:cs="Times New Roman"/>
          <w:color w:val="333333"/>
          <w:sz w:val="23"/>
          <w:szCs w:val="23"/>
          <w:lang w:eastAsia="ru-RU"/>
        </w:rPr>
      </w:pPr>
      <w:bookmarkStart w:id="1" w:name="0"/>
      <w:bookmarkEnd w:id="1"/>
      <w:proofErr w:type="spellStart"/>
      <w:r w:rsidRPr="000E084E">
        <w:rPr>
          <w:rFonts w:ascii="Times New Roman" w:eastAsia="Times New Roman" w:hAnsi="Times New Roman" w:cs="Times New Roman"/>
          <w:color w:val="333333"/>
          <w:sz w:val="23"/>
          <w:szCs w:val="23"/>
          <w:lang w:eastAsia="ru-RU"/>
        </w:rPr>
        <w:t>Минпросвещения</w:t>
      </w:r>
      <w:proofErr w:type="spellEnd"/>
      <w:r w:rsidRPr="000E084E">
        <w:rPr>
          <w:rFonts w:ascii="Times New Roman" w:eastAsia="Times New Roman" w:hAnsi="Times New Roman" w:cs="Times New Roman"/>
          <w:color w:val="333333"/>
          <w:sz w:val="23"/>
          <w:szCs w:val="23"/>
          <w:lang w:eastAsia="ru-RU"/>
        </w:rPr>
        <w:t xml:space="preserve"> России направляет для использования в работе </w:t>
      </w:r>
      <w:hyperlink r:id="rId4" w:anchor="1000" w:history="1">
        <w:r w:rsidRPr="000E084E">
          <w:rPr>
            <w:rFonts w:ascii="Times New Roman" w:eastAsia="Times New Roman" w:hAnsi="Times New Roman" w:cs="Times New Roman"/>
            <w:color w:val="808080"/>
            <w:sz w:val="23"/>
            <w:szCs w:val="23"/>
            <w:u w:val="single"/>
            <w:bdr w:val="none" w:sz="0" w:space="0" w:color="auto" w:frame="1"/>
            <w:lang w:eastAsia="ru-RU"/>
          </w:rPr>
          <w:t>разъяснения</w:t>
        </w:r>
      </w:hyperlink>
      <w:r w:rsidRPr="000E084E">
        <w:rPr>
          <w:rFonts w:ascii="Times New Roman" w:eastAsia="Times New Roman" w:hAnsi="Times New Roman" w:cs="Times New Roman"/>
          <w:color w:val="333333"/>
          <w:sz w:val="23"/>
          <w:szCs w:val="23"/>
          <w:lang w:eastAsia="ru-RU"/>
        </w:rPr>
        <w:t>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разработанные совместно с Общероссийским Профсоюзом образования.</w:t>
      </w:r>
    </w:p>
    <w:p w:rsidR="00534E0D" w:rsidRPr="000E084E" w:rsidRDefault="00534E0D" w:rsidP="00534E0D">
      <w:pPr>
        <w:shd w:val="clear" w:color="auto" w:fill="FFFFFF"/>
        <w:spacing w:after="255" w:line="270" w:lineRule="atLeast"/>
        <w:rPr>
          <w:rFonts w:ascii="Times New Roman" w:eastAsia="Times New Roman" w:hAnsi="Times New Roman" w:cs="Times New Roman"/>
          <w:color w:val="333333"/>
          <w:sz w:val="23"/>
          <w:szCs w:val="23"/>
          <w:lang w:eastAsia="ru-RU"/>
        </w:rPr>
      </w:pPr>
    </w:p>
    <w:p w:rsidR="00534E0D" w:rsidRPr="000E084E" w:rsidRDefault="00534E0D" w:rsidP="00534E0D">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r w:rsidRPr="000E084E">
        <w:rPr>
          <w:rFonts w:ascii="Times New Roman" w:eastAsia="Times New Roman" w:hAnsi="Times New Roman" w:cs="Times New Roman"/>
          <w:b/>
          <w:bCs/>
          <w:color w:val="333333"/>
          <w:sz w:val="26"/>
          <w:szCs w:val="26"/>
          <w:lang w:eastAsia="ru-RU"/>
        </w:rPr>
        <w:t>Разъяснения</w:t>
      </w:r>
      <w:r w:rsidRPr="000E084E">
        <w:rPr>
          <w:rFonts w:ascii="Times New Roman" w:eastAsia="Times New Roman" w:hAnsi="Times New Roman" w:cs="Times New Roman"/>
          <w:b/>
          <w:bCs/>
          <w:color w:val="333333"/>
          <w:sz w:val="26"/>
          <w:szCs w:val="26"/>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5" w:anchor="11" w:history="1">
        <w:r w:rsidRPr="00534E0D">
          <w:rPr>
            <w:rFonts w:ascii="Times New Roman" w:hAnsi="Times New Roman" w:cs="Times New Roman"/>
            <w:color w:val="808080"/>
            <w:sz w:val="28"/>
            <w:szCs w:val="28"/>
            <w:u w:val="single"/>
            <w:bdr w:val="none" w:sz="0" w:space="0" w:color="auto" w:frame="1"/>
            <w:lang w:eastAsia="ru-RU"/>
          </w:rPr>
          <w:t>*</w:t>
        </w:r>
      </w:hyperlink>
      <w:r w:rsidRPr="00534E0D">
        <w:rPr>
          <w:rFonts w:ascii="Times New Roman" w:hAnsi="Times New Roman" w:cs="Times New Roman"/>
          <w:sz w:val="28"/>
          <w:szCs w:val="28"/>
          <w:lang w:eastAsia="ru-RU"/>
        </w:rPr>
        <w:t> (далее - постановление N 448, государственная программа "Развитие образования").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 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xml:space="preserve">Из этого следует, что педагогические работники могут осуществлять классное руководство с выплатой соответствующего денежного </w:t>
      </w:r>
      <w:r w:rsidRPr="00534E0D">
        <w:rPr>
          <w:rFonts w:ascii="Times New Roman" w:hAnsi="Times New Roman" w:cs="Times New Roman"/>
          <w:sz w:val="28"/>
          <w:szCs w:val="28"/>
          <w:lang w:eastAsia="ru-RU"/>
        </w:rPr>
        <w:lastRenderedPageBreak/>
        <w:t>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обучающихся в классе.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выплачивается педагогическим работникам одновременно с выплатой заработной платы;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Осуществление педагогическими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преемственность осуществления классного руководства в классах на следующий учебный год;</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8.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xml:space="preserve">9. В соответствии с пунктом 2 Положения об особенностях порядка исчисления средней заработной платы, утвержденного постановлением </w:t>
      </w:r>
      <w:r w:rsidRPr="00534E0D">
        <w:rPr>
          <w:rFonts w:ascii="Times New Roman" w:hAnsi="Times New Roman" w:cs="Times New Roman"/>
          <w:sz w:val="28"/>
          <w:szCs w:val="28"/>
          <w:lang w:eastAsia="ru-RU"/>
        </w:rPr>
        <w:lastRenderedPageBreak/>
        <w:t>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К таким выплатам относится и денежное вознаграждение за классное руководство, в связи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6" w:anchor="22" w:history="1">
        <w:r w:rsidRPr="00534E0D">
          <w:rPr>
            <w:rFonts w:ascii="Times New Roman" w:hAnsi="Times New Roman" w:cs="Times New Roman"/>
            <w:color w:val="808080"/>
            <w:sz w:val="28"/>
            <w:szCs w:val="28"/>
            <w:u w:val="single"/>
            <w:bdr w:val="none" w:sz="0" w:space="0" w:color="auto" w:frame="1"/>
            <w:lang w:eastAsia="ru-RU"/>
          </w:rPr>
          <w:t>**</w:t>
        </w:r>
      </w:hyperlink>
      <w:r w:rsidRPr="00534E0D">
        <w:rPr>
          <w:rFonts w:ascii="Times New Roman" w:hAnsi="Times New Roman" w:cs="Times New Roman"/>
          <w:sz w:val="28"/>
          <w:szCs w:val="28"/>
          <w:lang w:eastAsia="ru-RU"/>
        </w:rPr>
        <w:t> классное руководство в должностные обязанности педагогических работников, включая учителей, не входит, в связи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534E0D" w:rsidRPr="00534E0D" w:rsidTr="00534E0D">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Заместитель Министра просвещения</w:t>
            </w:r>
            <w:r w:rsidRPr="00534E0D">
              <w:rPr>
                <w:rFonts w:ascii="Times New Roman" w:eastAsia="Times New Roman" w:hAnsi="Times New Roman" w:cs="Times New Roman"/>
                <w:sz w:val="24"/>
                <w:szCs w:val="24"/>
                <w:lang w:eastAsia="ru-RU"/>
              </w:rPr>
              <w:br/>
              <w:t>Российской Федерации</w:t>
            </w:r>
          </w:p>
        </w:tc>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B.C. </w:t>
            </w:r>
            <w:proofErr w:type="spellStart"/>
            <w:r w:rsidRPr="00534E0D">
              <w:rPr>
                <w:rFonts w:ascii="Times New Roman" w:eastAsia="Times New Roman" w:hAnsi="Times New Roman" w:cs="Times New Roman"/>
                <w:sz w:val="24"/>
                <w:szCs w:val="24"/>
                <w:lang w:eastAsia="ru-RU"/>
              </w:rPr>
              <w:t>Басюк</w:t>
            </w:r>
            <w:proofErr w:type="spellEnd"/>
          </w:p>
        </w:tc>
      </w:tr>
    </w:tbl>
    <w:p w:rsidR="00534E0D" w:rsidRPr="00534E0D" w:rsidRDefault="00534E0D" w:rsidP="00534E0D">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30"/>
        <w:gridCol w:w="4230"/>
      </w:tblGrid>
      <w:tr w:rsidR="00534E0D" w:rsidRPr="00534E0D" w:rsidTr="00534E0D">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Председатель Профессионального союза</w:t>
            </w:r>
            <w:r w:rsidRPr="00534E0D">
              <w:rPr>
                <w:rFonts w:ascii="Times New Roman" w:eastAsia="Times New Roman" w:hAnsi="Times New Roman" w:cs="Times New Roman"/>
                <w:sz w:val="24"/>
                <w:szCs w:val="24"/>
                <w:lang w:eastAsia="ru-RU"/>
              </w:rPr>
              <w:br/>
              <w:t>работников народного образования и</w:t>
            </w:r>
            <w:r w:rsidRPr="00534E0D">
              <w:rPr>
                <w:rFonts w:ascii="Times New Roman" w:eastAsia="Times New Roman" w:hAnsi="Times New Roman" w:cs="Times New Roman"/>
                <w:sz w:val="24"/>
                <w:szCs w:val="24"/>
                <w:lang w:eastAsia="ru-RU"/>
              </w:rPr>
              <w:br/>
              <w:t>науки Российской Федерации</w:t>
            </w:r>
          </w:p>
        </w:tc>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Г.И. Меркулова</w:t>
            </w:r>
          </w:p>
        </w:tc>
      </w:tr>
    </w:tbl>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______________________________</w:t>
      </w:r>
    </w:p>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Официальный интернет-портал правовой информации (www.pravo.gov.ru), 2020, 1 апреля, N 000 120200401 0021</w:t>
      </w:r>
    </w:p>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B6D1B" w:rsidRDefault="003B6D1B">
      <w:bookmarkStart w:id="2" w:name="review"/>
      <w:bookmarkEnd w:id="2"/>
    </w:p>
    <w:sectPr w:rsidR="003B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62"/>
    <w:rsid w:val="000E084E"/>
    <w:rsid w:val="003947EC"/>
    <w:rsid w:val="003B6D1B"/>
    <w:rsid w:val="00534E0D"/>
    <w:rsid w:val="00A9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CD52D-B907-47BF-99BF-2BE4AB6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8074">
      <w:bodyDiv w:val="1"/>
      <w:marLeft w:val="0"/>
      <w:marRight w:val="0"/>
      <w:marTop w:val="0"/>
      <w:marBottom w:val="0"/>
      <w:divBdr>
        <w:top w:val="none" w:sz="0" w:space="0" w:color="auto"/>
        <w:left w:val="none" w:sz="0" w:space="0" w:color="auto"/>
        <w:bottom w:val="none" w:sz="0" w:space="0" w:color="auto"/>
        <w:right w:val="none" w:sz="0" w:space="0" w:color="auto"/>
      </w:divBdr>
      <w:divsChild>
        <w:div w:id="1093010654">
          <w:marLeft w:val="0"/>
          <w:marRight w:val="0"/>
          <w:marTop w:val="0"/>
          <w:marBottom w:val="180"/>
          <w:divBdr>
            <w:top w:val="none" w:sz="0" w:space="0" w:color="auto"/>
            <w:left w:val="none" w:sz="0" w:space="0" w:color="auto"/>
            <w:bottom w:val="none" w:sz="0" w:space="0" w:color="auto"/>
            <w:right w:val="none" w:sz="0" w:space="0" w:color="auto"/>
          </w:divBdr>
        </w:div>
        <w:div w:id="186869145">
          <w:marLeft w:val="0"/>
          <w:marRight w:val="0"/>
          <w:marTop w:val="0"/>
          <w:marBottom w:val="0"/>
          <w:divBdr>
            <w:top w:val="none" w:sz="0" w:space="0" w:color="auto"/>
            <w:left w:val="none" w:sz="0" w:space="0" w:color="auto"/>
            <w:bottom w:val="none" w:sz="0" w:space="0" w:color="auto"/>
            <w:right w:val="none" w:sz="0" w:space="0" w:color="auto"/>
          </w:divBdr>
        </w:div>
        <w:div w:id="1127167034">
          <w:marLeft w:val="0"/>
          <w:marRight w:val="0"/>
          <w:marTop w:val="0"/>
          <w:marBottom w:val="450"/>
          <w:divBdr>
            <w:top w:val="none" w:sz="0" w:space="0" w:color="auto"/>
            <w:left w:val="none" w:sz="0" w:space="0" w:color="auto"/>
            <w:bottom w:val="none" w:sz="0" w:space="0" w:color="auto"/>
            <w:right w:val="none" w:sz="0" w:space="0" w:color="auto"/>
          </w:divBdr>
          <w:divsChild>
            <w:div w:id="959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2023-10-06T09:25:00Z</dcterms:created>
  <dcterms:modified xsi:type="dcterms:W3CDTF">2023-10-06T09:25:00Z</dcterms:modified>
</cp:coreProperties>
</file>